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Sheskburn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E66B22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D2D2A">
        <w:rPr>
          <w:lang w:val="en-GB"/>
        </w:rPr>
        <w:t>20</w:t>
      </w:r>
      <w:r w:rsidR="005D2D2A" w:rsidRPr="005D2D2A">
        <w:rPr>
          <w:vertAlign w:val="superscript"/>
          <w:lang w:val="en-GB"/>
        </w:rPr>
        <w:t>th</w:t>
      </w:r>
      <w:r w:rsidR="005D2D2A">
        <w:rPr>
          <w:lang w:val="en-GB"/>
        </w:rPr>
        <w:t xml:space="preserve"> February 2014</w:t>
      </w:r>
    </w:p>
    <w:p w:rsidR="005D2D2A" w:rsidRDefault="005D2D2A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>A Council Meeting will be held in the Council Chamber, Sheskburn</w:t>
      </w:r>
      <w:r w:rsidR="005D2D2A">
        <w:rPr>
          <w:lang w:val="en-GB"/>
        </w:rPr>
        <w:t xml:space="preserve"> House on Monday 24</w:t>
      </w:r>
      <w:r w:rsidR="005D2D2A" w:rsidRPr="005D2D2A">
        <w:rPr>
          <w:vertAlign w:val="superscript"/>
          <w:lang w:val="en-GB"/>
        </w:rPr>
        <w:t>th</w:t>
      </w:r>
      <w:r w:rsidR="005D2D2A">
        <w:rPr>
          <w:lang w:val="en-GB"/>
        </w:rPr>
        <w:t xml:space="preserve"> February 2014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494474" w:rsidRDefault="00494474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Declarations of Interest.</w:t>
      </w:r>
    </w:p>
    <w:p w:rsidR="00494474" w:rsidRDefault="00494474" w:rsidP="00494474">
      <w:pPr>
        <w:pStyle w:val="ListParagrap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A974F7">
        <w:rPr>
          <w:lang w:val="en-GB"/>
        </w:rPr>
        <w:t>f the Council Meeting held on 27</w:t>
      </w:r>
      <w:r w:rsidR="00A974F7" w:rsidRPr="00A974F7">
        <w:rPr>
          <w:vertAlign w:val="superscript"/>
          <w:lang w:val="en-GB"/>
        </w:rPr>
        <w:t>th</w:t>
      </w:r>
      <w:r w:rsidR="00A974F7">
        <w:rPr>
          <w:lang w:val="en-GB"/>
        </w:rPr>
        <w:t xml:space="preserve"> January 2014</w:t>
      </w:r>
      <w:r w:rsidR="00E66B22">
        <w:rPr>
          <w:lang w:val="en-GB"/>
        </w:rPr>
        <w:t xml:space="preserve">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Pr="00276FD1" w:rsidRDefault="00DD6F57" w:rsidP="00276FD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327AC1" w:rsidRPr="000B2255" w:rsidRDefault="000B2255" w:rsidP="000B225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327AC1" w:rsidRDefault="00327AC1" w:rsidP="00327AC1">
      <w:pPr>
        <w:pStyle w:val="ListParagraph"/>
      </w:pPr>
    </w:p>
    <w:p w:rsidR="00327AC1" w:rsidRPr="000B2255" w:rsidRDefault="000B2255" w:rsidP="000B2255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>
        <w:rPr>
          <w:lang w:val="en-GB"/>
        </w:rPr>
        <w:t xml:space="preserve"> (enclosed)</w:t>
      </w:r>
    </w:p>
    <w:p w:rsidR="00D87CE4" w:rsidRDefault="00D87CE4" w:rsidP="00C03D1D">
      <w:pPr>
        <w:jc w:val="both"/>
        <w:rPr>
          <w:lang w:val="en-GB"/>
        </w:rPr>
      </w:pPr>
    </w:p>
    <w:p w:rsidR="00A974F7" w:rsidRDefault="00A974F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Interim Corporate Services Report (enclosed)</w:t>
      </w:r>
    </w:p>
    <w:p w:rsidR="00A974F7" w:rsidRDefault="00A974F7" w:rsidP="00A974F7">
      <w:pPr>
        <w:pStyle w:val="ListParagraph"/>
        <w:rPr>
          <w:lang w:val="en-GB"/>
        </w:rPr>
      </w:pPr>
    </w:p>
    <w:p w:rsidR="00A974F7" w:rsidRDefault="00A974F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Interim Development Report (enclosed)</w:t>
      </w:r>
    </w:p>
    <w:p w:rsidR="00A974F7" w:rsidRDefault="00A974F7" w:rsidP="00A974F7">
      <w:pPr>
        <w:pStyle w:val="ListParagraph"/>
        <w:rPr>
          <w:lang w:val="en-GB"/>
        </w:rPr>
      </w:pPr>
    </w:p>
    <w:p w:rsidR="00A974F7" w:rsidRDefault="00A974F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That this Council write to DSD Roads Service requesting tactile paving in the Cushendall area.</w:t>
      </w:r>
    </w:p>
    <w:p w:rsidR="00A974F7" w:rsidRDefault="00A974F7" w:rsidP="00A974F7">
      <w:pPr>
        <w:ind w:left="360"/>
        <w:jc w:val="both"/>
        <w:rPr>
          <w:lang w:val="en-GB"/>
        </w:rPr>
      </w:pPr>
      <w:r>
        <w:rPr>
          <w:lang w:val="en-GB"/>
        </w:rPr>
        <w:t>(Requested by Councillor M A McKillop)</w:t>
      </w:r>
    </w:p>
    <w:p w:rsidR="00A974F7" w:rsidRDefault="00A974F7" w:rsidP="00A974F7">
      <w:pPr>
        <w:pStyle w:val="ListParagraph"/>
        <w:rPr>
          <w:lang w:val="en-GB"/>
        </w:rPr>
      </w:pPr>
    </w:p>
    <w:p w:rsidR="00D43EEC" w:rsidRDefault="00D43EEC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That this Council writes to Roads Service asking them to investigate the integrity of the Coast Road.</w:t>
      </w:r>
    </w:p>
    <w:p w:rsidR="00D43EEC" w:rsidRDefault="00D43EEC" w:rsidP="00D43EEC">
      <w:pPr>
        <w:ind w:left="360"/>
        <w:jc w:val="both"/>
        <w:rPr>
          <w:lang w:val="en-GB"/>
        </w:rPr>
      </w:pPr>
      <w:r>
        <w:rPr>
          <w:lang w:val="en-GB"/>
        </w:rPr>
        <w:t>(Requested by Councillor C Thompson)</w:t>
      </w:r>
    </w:p>
    <w:p w:rsidR="00D43EEC" w:rsidRDefault="00D43EEC" w:rsidP="00D43EEC">
      <w:pPr>
        <w:ind w:left="36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Conferences, Courses etc</w:t>
      </w:r>
    </w:p>
    <w:p w:rsidR="00327AC1" w:rsidRDefault="00327AC1" w:rsidP="00327AC1">
      <w:pPr>
        <w:pStyle w:val="ListParagraph"/>
        <w:rPr>
          <w:lang w:val="en-GB"/>
        </w:rPr>
      </w:pPr>
    </w:p>
    <w:p w:rsidR="00C03D1D" w:rsidRDefault="00A974F7" w:rsidP="00C03D1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Advance notification of a training event for Local Government on the transfer of Planning.  To be held on 6</w:t>
      </w:r>
      <w:r w:rsidRPr="00A974F7">
        <w:rPr>
          <w:vertAlign w:val="superscript"/>
          <w:lang w:val="en-GB"/>
        </w:rPr>
        <w:t>th</w:t>
      </w:r>
      <w:r>
        <w:rPr>
          <w:lang w:val="en-GB"/>
        </w:rPr>
        <w:t xml:space="preserve"> March 2014 at the Canal Court Hotel, Newry. (Conference fee £20 plus travel)</w:t>
      </w:r>
    </w:p>
    <w:p w:rsidR="00A974F7" w:rsidRDefault="00A974F7" w:rsidP="00C03D1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Northern Ireland Centre Conference &amp; Exhibition 2014.  To be held on 2</w:t>
      </w:r>
      <w:r w:rsidRPr="00A974F7">
        <w:rPr>
          <w:vertAlign w:val="superscript"/>
          <w:lang w:val="en-GB"/>
        </w:rPr>
        <w:t>nd</w:t>
      </w:r>
      <w:r>
        <w:rPr>
          <w:lang w:val="en-GB"/>
        </w:rPr>
        <w:t xml:space="preserve"> April 2014 in the Galgorm Manor Hotel</w:t>
      </w:r>
      <w:r w:rsidR="00B03A7E">
        <w:rPr>
          <w:lang w:val="en-GB"/>
        </w:rPr>
        <w:t>, Ballymena. (Conference fee early booking, before 7</w:t>
      </w:r>
      <w:r w:rsidR="00B03A7E" w:rsidRPr="00B03A7E">
        <w:rPr>
          <w:vertAlign w:val="superscript"/>
          <w:lang w:val="en-GB"/>
        </w:rPr>
        <w:t>th</w:t>
      </w:r>
      <w:r w:rsidR="00B03A7E">
        <w:rPr>
          <w:lang w:val="en-GB"/>
        </w:rPr>
        <w:t xml:space="preserve"> March £135, standard fee £180 plus travel)</w:t>
      </w:r>
    </w:p>
    <w:p w:rsidR="00E66B22" w:rsidRPr="00E66B22" w:rsidRDefault="00E66B22" w:rsidP="00E66B22">
      <w:pPr>
        <w:pStyle w:val="ListParagraph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lastRenderedPageBreak/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CA7EDE" w:rsidRDefault="00CA7EDE" w:rsidP="00CA7EDE">
      <w:pPr>
        <w:pStyle w:val="ListParagraph"/>
        <w:rPr>
          <w:lang w:val="en-GB"/>
        </w:rPr>
      </w:pPr>
    </w:p>
    <w:p w:rsidR="00CA7EDE" w:rsidRDefault="00CA7EDE" w:rsidP="00CA7EDE">
      <w:pPr>
        <w:ind w:left="360"/>
        <w:jc w:val="both"/>
        <w:rPr>
          <w:lang w:val="en-GB"/>
        </w:rPr>
      </w:pPr>
    </w:p>
    <w:p w:rsidR="00661B1D" w:rsidRDefault="00033E1B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Letter dated </w:t>
      </w:r>
      <w:r w:rsidR="00FC080E">
        <w:rPr>
          <w:lang w:val="en-GB"/>
        </w:rPr>
        <w:t>6</w:t>
      </w:r>
      <w:r w:rsidR="00FC080E" w:rsidRPr="00FC080E">
        <w:rPr>
          <w:vertAlign w:val="superscript"/>
          <w:lang w:val="en-GB"/>
        </w:rPr>
        <w:t>th</w:t>
      </w:r>
      <w:r w:rsidR="00FC080E">
        <w:rPr>
          <w:lang w:val="en-GB"/>
        </w:rPr>
        <w:t xml:space="preserve"> February</w:t>
      </w:r>
      <w:r w:rsidR="002B7B40">
        <w:rPr>
          <w:lang w:val="en-GB"/>
        </w:rPr>
        <w:t xml:space="preserve"> 2014</w:t>
      </w:r>
      <w:r w:rsidR="00FC080E">
        <w:rPr>
          <w:lang w:val="en-GB"/>
        </w:rPr>
        <w:t xml:space="preserve"> from Belfast City Council in response to Councils letter regarding Northern Ireland Housing Executive and the Housing Council (enclosed)</w:t>
      </w:r>
    </w:p>
    <w:p w:rsidR="002B7B40" w:rsidRPr="00660FA2" w:rsidRDefault="002B7B40" w:rsidP="002B7B40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6</w:t>
      </w:r>
      <w:r w:rsidRPr="002B7B40">
        <w:rPr>
          <w:vertAlign w:val="superscript"/>
          <w:lang w:val="en-GB"/>
        </w:rPr>
        <w:t>th</w:t>
      </w:r>
      <w:r>
        <w:rPr>
          <w:lang w:val="en-GB"/>
        </w:rPr>
        <w:t xml:space="preserve"> February 2014 from the Minister of Enterprise, Trade and Investment in response to Council’s letter regarding the impending closure of the RSPB West Light Visitor attraction on Rathlin Island</w:t>
      </w:r>
      <w:r w:rsidR="00660FA2">
        <w:rPr>
          <w:lang w:val="en-GB"/>
        </w:rPr>
        <w:t xml:space="preserve"> to allow for improvement and refurbishment works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Default="00DD6F57" w:rsidP="00382A8C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661B1D" w:rsidRDefault="00661B1D" w:rsidP="00661B1D">
      <w:pPr>
        <w:jc w:val="both"/>
        <w:rPr>
          <w:lang w:val="en-GB"/>
        </w:rPr>
      </w:pPr>
    </w:p>
    <w:p w:rsidR="00DD6F57" w:rsidRPr="00660FA2" w:rsidRDefault="00660FA2" w:rsidP="00E66B22">
      <w:pPr>
        <w:numPr>
          <w:ilvl w:val="0"/>
          <w:numId w:val="3"/>
        </w:numPr>
        <w:jc w:val="both"/>
        <w:rPr>
          <w:b/>
          <w:u w:val="single"/>
          <w:lang w:val="en-GB"/>
        </w:rPr>
      </w:pPr>
      <w:r>
        <w:rPr>
          <w:lang w:val="en-GB"/>
        </w:rPr>
        <w:t>Letter dated 4</w:t>
      </w:r>
      <w:r w:rsidRPr="00660FA2">
        <w:rPr>
          <w:vertAlign w:val="superscript"/>
          <w:lang w:val="en-GB"/>
        </w:rPr>
        <w:t>th</w:t>
      </w:r>
      <w:r>
        <w:rPr>
          <w:lang w:val="en-GB"/>
        </w:rPr>
        <w:t xml:space="preserve"> February 2014 from the Consumer Council regarding the DETI Consultation for future Consumer Representation Arrangements in NI.</w:t>
      </w:r>
    </w:p>
    <w:p w:rsidR="00660FA2" w:rsidRPr="00660FA2" w:rsidRDefault="00660FA2" w:rsidP="00E66B22">
      <w:pPr>
        <w:numPr>
          <w:ilvl w:val="0"/>
          <w:numId w:val="3"/>
        </w:numPr>
        <w:jc w:val="both"/>
        <w:rPr>
          <w:b/>
          <w:u w:val="single"/>
          <w:lang w:val="en-GB"/>
        </w:rPr>
      </w:pPr>
      <w:r>
        <w:rPr>
          <w:lang w:val="en-GB"/>
        </w:rPr>
        <w:t>Letter dated 7</w:t>
      </w:r>
      <w:r w:rsidRPr="00660FA2">
        <w:rPr>
          <w:vertAlign w:val="superscript"/>
          <w:lang w:val="en-GB"/>
        </w:rPr>
        <w:t>th</w:t>
      </w:r>
      <w:r>
        <w:rPr>
          <w:lang w:val="en-GB"/>
        </w:rPr>
        <w:t xml:space="preserve"> February 2014 from Omagh District Council regarding Council’s letter re Northern Ireland Housing Executive.</w:t>
      </w:r>
    </w:p>
    <w:p w:rsidR="00660FA2" w:rsidRDefault="00660FA2" w:rsidP="00E66B22">
      <w:pPr>
        <w:numPr>
          <w:ilvl w:val="0"/>
          <w:numId w:val="3"/>
        </w:numPr>
        <w:jc w:val="both"/>
        <w:rPr>
          <w:b/>
          <w:u w:val="single"/>
          <w:lang w:val="en-GB"/>
        </w:rPr>
      </w:pPr>
      <w:r>
        <w:rPr>
          <w:lang w:val="en-GB"/>
        </w:rPr>
        <w:t>Letter dated 10</w:t>
      </w:r>
      <w:r w:rsidRPr="00660FA2">
        <w:rPr>
          <w:vertAlign w:val="superscript"/>
          <w:lang w:val="en-GB"/>
        </w:rPr>
        <w:t>th</w:t>
      </w:r>
      <w:r>
        <w:rPr>
          <w:lang w:val="en-GB"/>
        </w:rPr>
        <w:t xml:space="preserve"> February 2014 from Driver &amp; Vehicle Agency regarding application for New Road Service Licences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E66B22" w:rsidRDefault="00E66B22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Encs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AE23348"/>
    <w:multiLevelType w:val="hybridMultilevel"/>
    <w:tmpl w:val="9D847CC2"/>
    <w:lvl w:ilvl="0" w:tplc="02E8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3E1B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2255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202DDC"/>
    <w:rsid w:val="002067D3"/>
    <w:rsid w:val="0020795A"/>
    <w:rsid w:val="002079D4"/>
    <w:rsid w:val="002112D8"/>
    <w:rsid w:val="00220515"/>
    <w:rsid w:val="0023198A"/>
    <w:rsid w:val="00232F54"/>
    <w:rsid w:val="00233AE2"/>
    <w:rsid w:val="0024297E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76FD1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B7B40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27AC1"/>
    <w:rsid w:val="003300BB"/>
    <w:rsid w:val="00330CA4"/>
    <w:rsid w:val="003320E2"/>
    <w:rsid w:val="00336C08"/>
    <w:rsid w:val="003506ED"/>
    <w:rsid w:val="00356F3D"/>
    <w:rsid w:val="00357E34"/>
    <w:rsid w:val="00366343"/>
    <w:rsid w:val="003733F0"/>
    <w:rsid w:val="003755BC"/>
    <w:rsid w:val="003762FC"/>
    <w:rsid w:val="00382A8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09FB"/>
    <w:rsid w:val="00453BFC"/>
    <w:rsid w:val="004660AD"/>
    <w:rsid w:val="004760C0"/>
    <w:rsid w:val="004823C6"/>
    <w:rsid w:val="00482F55"/>
    <w:rsid w:val="00487FD5"/>
    <w:rsid w:val="00494474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5A1F"/>
    <w:rsid w:val="0059755D"/>
    <w:rsid w:val="005A11F2"/>
    <w:rsid w:val="005A60EB"/>
    <w:rsid w:val="005B535F"/>
    <w:rsid w:val="005B7CA3"/>
    <w:rsid w:val="005C4313"/>
    <w:rsid w:val="005D2D2A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0FA2"/>
    <w:rsid w:val="00661B1D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B4B7D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269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32B6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974F7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3A7E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03D1D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86C36"/>
    <w:rsid w:val="00C9171B"/>
    <w:rsid w:val="00C96A0C"/>
    <w:rsid w:val="00C97DDB"/>
    <w:rsid w:val="00C97FE4"/>
    <w:rsid w:val="00CA2404"/>
    <w:rsid w:val="00CA3DA3"/>
    <w:rsid w:val="00CA552B"/>
    <w:rsid w:val="00CA6182"/>
    <w:rsid w:val="00CA7EDE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3EEC"/>
    <w:rsid w:val="00D46C8E"/>
    <w:rsid w:val="00D501B4"/>
    <w:rsid w:val="00D50EFF"/>
    <w:rsid w:val="00D635AF"/>
    <w:rsid w:val="00D6632D"/>
    <w:rsid w:val="00D6712E"/>
    <w:rsid w:val="00D718F6"/>
    <w:rsid w:val="00D74F16"/>
    <w:rsid w:val="00D87CE4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20CB2"/>
    <w:rsid w:val="00E317DB"/>
    <w:rsid w:val="00E41EB2"/>
    <w:rsid w:val="00E447CC"/>
    <w:rsid w:val="00E52FCD"/>
    <w:rsid w:val="00E551B2"/>
    <w:rsid w:val="00E55F5C"/>
    <w:rsid w:val="00E66B22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080E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E1B1-2FF6-442A-916C-A37159ED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cp:lastPrinted>2014-02-18T12:13:00Z</cp:lastPrinted>
  <dcterms:created xsi:type="dcterms:W3CDTF">2014-02-20T12:43:00Z</dcterms:created>
  <dcterms:modified xsi:type="dcterms:W3CDTF">2014-02-20T12:43:00Z</dcterms:modified>
</cp:coreProperties>
</file>